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F169DF" w:rsidP="00A15873">
      <w:pPr>
        <w:pStyle w:val="Geenafstand"/>
      </w:pPr>
      <w:r>
        <w:rPr>
          <w:noProof/>
          <w:lang w:eastAsia="nl-NL"/>
        </w:rPr>
        <w:drawing>
          <wp:inline distT="0" distB="0" distL="0" distR="0" wp14:anchorId="1D6D5B71" wp14:editId="3845B298">
            <wp:extent cx="5760720" cy="3101340"/>
            <wp:effectExtent l="0" t="0" r="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0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EBC" w:rsidRDefault="00884EBC" w:rsidP="00A15873">
      <w:pPr>
        <w:pStyle w:val="Geenafstand"/>
      </w:pPr>
    </w:p>
    <w:p w:rsidR="00884EBC" w:rsidRPr="00884EBC" w:rsidRDefault="00884EBC" w:rsidP="00884EB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eastAsia="Times New Roman" w:cs="Arial"/>
          <w:color w:val="000000"/>
          <w:sz w:val="22"/>
          <w:lang w:eastAsia="nl-NL"/>
        </w:rPr>
      </w:pPr>
      <w:hyperlink r:id="rId6" w:history="1">
        <w:r w:rsidRPr="00884EBC">
          <w:rPr>
            <w:rFonts w:ascii="Tahoma" w:eastAsia="Times New Roman" w:hAnsi="Tahoma" w:cs="Tahoma"/>
            <w:color w:val="5B7000"/>
            <w:sz w:val="22"/>
            <w:u w:val="single"/>
            <w:lang w:eastAsia="nl-NL"/>
          </w:rPr>
          <w:t>https://www.rvo.nl/onderwerpen/agrarisch-ondernemen/mestbeleid/mest/mest-uitrijden/hoeveel-mest-uitrijden</w:t>
        </w:r>
      </w:hyperlink>
    </w:p>
    <w:p w:rsidR="00884EBC" w:rsidRDefault="00884EBC" w:rsidP="00A15873">
      <w:pPr>
        <w:pStyle w:val="Geenafstand"/>
      </w:pPr>
    </w:p>
    <w:p w:rsidR="00884EBC" w:rsidRPr="00884EBC" w:rsidRDefault="00884EBC" w:rsidP="00884EB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eastAsia="Times New Roman" w:cs="Arial"/>
          <w:color w:val="000000"/>
          <w:sz w:val="22"/>
          <w:lang w:eastAsia="nl-NL"/>
        </w:rPr>
      </w:pPr>
      <w:hyperlink r:id="rId7" w:history="1">
        <w:r w:rsidRPr="00884EBC">
          <w:rPr>
            <w:rFonts w:ascii="Tahoma" w:eastAsia="Times New Roman" w:hAnsi="Tahoma" w:cs="Tahoma"/>
            <w:color w:val="5B7000"/>
            <w:sz w:val="22"/>
            <w:u w:val="single"/>
            <w:lang w:eastAsia="nl-NL"/>
          </w:rPr>
          <w:t>https://www.rvo.nl/onderwerpen/agrarisch-ondernemen/mestbeleid/mest/tabellen-en-publicaties/tabellen-en-normen</w:t>
        </w:r>
      </w:hyperlink>
    </w:p>
    <w:p w:rsidR="00884EBC" w:rsidRPr="00A15873" w:rsidRDefault="00884EBC" w:rsidP="00A15873">
      <w:pPr>
        <w:pStyle w:val="Geenafstand"/>
      </w:pPr>
      <w:bookmarkStart w:id="0" w:name="_GoBack"/>
      <w:bookmarkEnd w:id="0"/>
    </w:p>
    <w:sectPr w:rsidR="00884EBC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91598"/>
    <w:multiLevelType w:val="multilevel"/>
    <w:tmpl w:val="2F52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88D0C9A"/>
    <w:multiLevelType w:val="multilevel"/>
    <w:tmpl w:val="35EA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DF"/>
    <w:rsid w:val="002D2448"/>
    <w:rsid w:val="00884EBC"/>
    <w:rsid w:val="009F6B95"/>
    <w:rsid w:val="00A15873"/>
    <w:rsid w:val="00A601A1"/>
    <w:rsid w:val="00F1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18F62"/>
  <w15:chartTrackingRefBased/>
  <w15:docId w15:val="{B957CDD9-9A92-45D6-A22D-A07826C0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8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hyperlink17340(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hyperlink17336()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Schuurmans Strijbosch</dc:creator>
  <cp:keywords/>
  <dc:description/>
  <cp:lastModifiedBy>Marieke Schuurmans Strijbosch</cp:lastModifiedBy>
  <cp:revision>2</cp:revision>
  <dcterms:created xsi:type="dcterms:W3CDTF">2019-10-11T08:15:00Z</dcterms:created>
  <dcterms:modified xsi:type="dcterms:W3CDTF">2019-10-11T08:15:00Z</dcterms:modified>
</cp:coreProperties>
</file>